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51D3" w14:textId="5DB5E55F" w:rsidR="00EF019E" w:rsidRPr="00CB7E63" w:rsidRDefault="00787A67" w:rsidP="00470B9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B7E63">
        <w:rPr>
          <w:rFonts w:ascii="Times New Roman" w:hAnsi="Times New Roman" w:cs="Times New Roman"/>
          <w:b/>
          <w:bCs/>
          <w:sz w:val="40"/>
          <w:szCs w:val="40"/>
        </w:rPr>
        <w:t>Practical Economic Insights for Agricultural Lenders in 202</w:t>
      </w:r>
      <w:r w:rsidR="0046596E" w:rsidRPr="00CB7E63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4936A2" w:rsidRPr="00CB7E63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B64A528" w14:textId="25379A56" w:rsidR="00D15150" w:rsidRPr="00CB7E63" w:rsidRDefault="00D15150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B1780">
        <w:rPr>
          <w:rFonts w:ascii="Times New Roman" w:hAnsi="Times New Roman" w:cs="Times New Roman"/>
          <w:sz w:val="28"/>
          <w:szCs w:val="28"/>
        </w:rPr>
        <w:t xml:space="preserve">November </w:t>
      </w:r>
      <w:r w:rsidR="005241DF" w:rsidRPr="006B1780">
        <w:rPr>
          <w:rFonts w:ascii="Times New Roman" w:hAnsi="Times New Roman" w:cs="Times New Roman"/>
          <w:sz w:val="28"/>
          <w:szCs w:val="28"/>
        </w:rPr>
        <w:t>18</w:t>
      </w:r>
      <w:r w:rsidRPr="006B1780">
        <w:rPr>
          <w:rFonts w:ascii="Times New Roman" w:hAnsi="Times New Roman" w:cs="Times New Roman"/>
          <w:sz w:val="28"/>
          <w:szCs w:val="28"/>
        </w:rPr>
        <w:t>, 202</w:t>
      </w:r>
      <w:r w:rsidR="008568AD" w:rsidRPr="006B1780">
        <w:rPr>
          <w:rFonts w:ascii="Times New Roman" w:hAnsi="Times New Roman" w:cs="Times New Roman"/>
          <w:sz w:val="28"/>
          <w:szCs w:val="28"/>
        </w:rPr>
        <w:t>6</w:t>
      </w:r>
      <w:r w:rsidR="008C01FF" w:rsidRPr="006B1780">
        <w:rPr>
          <w:rFonts w:ascii="Times New Roman" w:hAnsi="Times New Roman" w:cs="Times New Roman"/>
          <w:sz w:val="28"/>
          <w:szCs w:val="28"/>
        </w:rPr>
        <w:t>;</w:t>
      </w:r>
      <w:r w:rsidR="00D532FD" w:rsidRPr="006B1780">
        <w:rPr>
          <w:rFonts w:ascii="Times New Roman" w:hAnsi="Times New Roman" w:cs="Times New Roman"/>
          <w:sz w:val="28"/>
          <w:szCs w:val="28"/>
        </w:rPr>
        <w:t xml:space="preserve"> </w:t>
      </w:r>
      <w:r w:rsidR="000C3B2F">
        <w:rPr>
          <w:rFonts w:ascii="Times New Roman" w:hAnsi="Times New Roman" w:cs="Times New Roman"/>
          <w:sz w:val="28"/>
          <w:szCs w:val="28"/>
        </w:rPr>
        <w:t>Home of Sliced Bread</w:t>
      </w:r>
      <w:r w:rsidR="00AD36CA" w:rsidRPr="006B1780">
        <w:rPr>
          <w:rFonts w:ascii="Times New Roman" w:hAnsi="Times New Roman" w:cs="Times New Roman"/>
          <w:sz w:val="28"/>
          <w:szCs w:val="28"/>
        </w:rPr>
        <w:t xml:space="preserve">, </w:t>
      </w:r>
      <w:r w:rsidR="00FB2578" w:rsidRPr="006B1780">
        <w:rPr>
          <w:rFonts w:ascii="Times New Roman" w:hAnsi="Times New Roman" w:cs="Times New Roman"/>
          <w:sz w:val="28"/>
          <w:szCs w:val="28"/>
        </w:rPr>
        <w:t>Chil</w:t>
      </w:r>
      <w:r w:rsidR="00D26B16" w:rsidRPr="006B1780">
        <w:rPr>
          <w:rFonts w:ascii="Times New Roman" w:hAnsi="Times New Roman" w:cs="Times New Roman"/>
          <w:sz w:val="28"/>
          <w:szCs w:val="28"/>
        </w:rPr>
        <w:t>licothe</w:t>
      </w:r>
      <w:r w:rsidR="00411E65" w:rsidRPr="006B1780">
        <w:rPr>
          <w:rFonts w:ascii="Times New Roman" w:hAnsi="Times New Roman" w:cs="Times New Roman"/>
          <w:sz w:val="28"/>
          <w:szCs w:val="28"/>
        </w:rPr>
        <w:t>, MO</w:t>
      </w:r>
    </w:p>
    <w:p w14:paraId="68D64E38" w14:textId="63478FCD" w:rsidR="00EB3BAA" w:rsidRPr="00CB7E63" w:rsidRDefault="00D44A1A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B7E63">
        <w:rPr>
          <w:rFonts w:ascii="Times New Roman" w:hAnsi="Times New Roman" w:cs="Times New Roman"/>
          <w:i/>
          <w:iCs/>
          <w:sz w:val="28"/>
          <w:szCs w:val="28"/>
        </w:rPr>
        <w:t>Program Agenda</w:t>
      </w:r>
    </w:p>
    <w:tbl>
      <w:tblPr>
        <w:tblStyle w:val="TableGrid"/>
        <w:tblpPr w:leftFromText="180" w:rightFromText="180" w:vertAnchor="text" w:horzAnchor="margin" w:tblpXSpec="center" w:tblpY="179"/>
        <w:tblW w:w="11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060"/>
        <w:gridCol w:w="6432"/>
      </w:tblGrid>
      <w:tr w:rsidR="009C4251" w:rsidRPr="00CB7E63" w14:paraId="2D216C26" w14:textId="77777777" w:rsidTr="00E14B81">
        <w:trPr>
          <w:trHeight w:val="270"/>
        </w:trPr>
        <w:tc>
          <w:tcPr>
            <w:tcW w:w="1620" w:type="dxa"/>
          </w:tcPr>
          <w:p w14:paraId="2F26FA17" w14:textId="569EDC5F" w:rsidR="00BA774F" w:rsidRPr="00CB7E63" w:rsidRDefault="00262BE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  <w:r w:rsidR="00D44A1A" w:rsidRPr="00CB7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DDF" w:rsidRPr="00CB7E63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14:paraId="05551A14" w14:textId="68E47C13" w:rsidR="00BA774F" w:rsidRPr="00CB7E63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Registration and Networking</w:t>
            </w:r>
          </w:p>
        </w:tc>
        <w:tc>
          <w:tcPr>
            <w:tcW w:w="6432" w:type="dxa"/>
          </w:tcPr>
          <w:p w14:paraId="2CD61CF3" w14:textId="4CF7C41A" w:rsidR="00BA774F" w:rsidRPr="00CB7E63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CB7E63" w14:paraId="703052A1" w14:textId="77777777" w:rsidTr="00E14B81">
        <w:trPr>
          <w:trHeight w:val="171"/>
        </w:trPr>
        <w:tc>
          <w:tcPr>
            <w:tcW w:w="1620" w:type="dxa"/>
          </w:tcPr>
          <w:p w14:paraId="763EA76C" w14:textId="77777777" w:rsidR="00BA774F" w:rsidRPr="00CB7E63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CA9CE39" w14:textId="0D23838D" w:rsidR="00BA774F" w:rsidRPr="00CB7E63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79594170" w14:textId="3604B374" w:rsidR="00BA774F" w:rsidRPr="00CB7E63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CB7E63" w14:paraId="0CBD0E75" w14:textId="77777777" w:rsidTr="00E14B81">
        <w:trPr>
          <w:trHeight w:val="552"/>
        </w:trPr>
        <w:tc>
          <w:tcPr>
            <w:tcW w:w="1620" w:type="dxa"/>
          </w:tcPr>
          <w:p w14:paraId="08DEEEE4" w14:textId="5D12D7F8" w:rsidR="00BA774F" w:rsidRPr="006B1780" w:rsidRDefault="00DB321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262BE8" w:rsidRPr="006B178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A3DB1" w:rsidRPr="006B1780">
              <w:rPr>
                <w:rFonts w:ascii="Times New Roman" w:hAnsi="Times New Roman" w:cs="Times New Roman"/>
                <w:sz w:val="24"/>
                <w:szCs w:val="24"/>
              </w:rPr>
              <w:t>-9:</w:t>
            </w:r>
            <w:r w:rsidR="00262BE8" w:rsidRPr="006B17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14:paraId="6B7F52CE" w14:textId="37480465" w:rsidR="00BA774F" w:rsidRPr="006B1780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Welcome</w:t>
            </w:r>
            <w:r w:rsidR="00482C67"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 and Introductions</w:t>
            </w:r>
          </w:p>
        </w:tc>
        <w:tc>
          <w:tcPr>
            <w:tcW w:w="6432" w:type="dxa"/>
          </w:tcPr>
          <w:p w14:paraId="0E988899" w14:textId="1947090B" w:rsidR="00BA774F" w:rsidRPr="006B1780" w:rsidRDefault="0093450B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Denice</w:t>
            </w:r>
            <w:r w:rsidR="008C01FF"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Ferguson</w:t>
            </w: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Katie</w:t>
            </w:r>
            <w:r w:rsidR="008C01FF"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Neuner</w:t>
            </w:r>
            <w:r w:rsidR="00B75C29" w:rsidRPr="006B1780">
              <w:rPr>
                <w:rFonts w:ascii="Times New Roman" w:hAnsi="Times New Roman" w:cs="Times New Roman"/>
                <w:sz w:val="24"/>
                <w:szCs w:val="24"/>
              </w:rPr>
              <w:t>, Field Specialist</w:t>
            </w:r>
            <w:r w:rsidR="008C01FF" w:rsidRPr="006B178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75C29" w:rsidRPr="006B1780">
              <w:rPr>
                <w:rFonts w:ascii="Times New Roman" w:hAnsi="Times New Roman" w:cs="Times New Roman"/>
                <w:sz w:val="24"/>
                <w:szCs w:val="24"/>
              </w:rPr>
              <w:t>, Agricultural Business and Policy, MU Extension</w:t>
            </w:r>
          </w:p>
        </w:tc>
      </w:tr>
      <w:tr w:rsidR="00BA774F" w:rsidRPr="00CB7E63" w14:paraId="03EA4F84" w14:textId="77777777" w:rsidTr="00E14B81">
        <w:trPr>
          <w:trHeight w:val="16"/>
        </w:trPr>
        <w:tc>
          <w:tcPr>
            <w:tcW w:w="1620" w:type="dxa"/>
          </w:tcPr>
          <w:p w14:paraId="4BE04CCF" w14:textId="77777777" w:rsidR="00BA774F" w:rsidRPr="006B1780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6EF84C7" w14:textId="20839A52" w:rsidR="00BA774F" w:rsidRPr="006B1780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DC5AF7E" w14:textId="77777777" w:rsidR="00BA774F" w:rsidRPr="006B1780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E91" w:rsidRPr="00CB7E63" w14:paraId="41E9C04D" w14:textId="77777777" w:rsidTr="00BE560A">
        <w:trPr>
          <w:trHeight w:val="417"/>
        </w:trPr>
        <w:tc>
          <w:tcPr>
            <w:tcW w:w="1620" w:type="dxa"/>
          </w:tcPr>
          <w:p w14:paraId="4EF92D28" w14:textId="2CF6694F" w:rsidR="00E52E91" w:rsidRPr="006B1780" w:rsidRDefault="00E52E91" w:rsidP="00E52E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9:15-10:00</w:t>
            </w:r>
          </w:p>
        </w:tc>
        <w:tc>
          <w:tcPr>
            <w:tcW w:w="3060" w:type="dxa"/>
          </w:tcPr>
          <w:p w14:paraId="484625D5" w14:textId="34C22142" w:rsidR="00E52E91" w:rsidRPr="006B1780" w:rsidRDefault="00E52E91" w:rsidP="00E52E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Market outlook for row crops in 2027</w:t>
            </w:r>
          </w:p>
        </w:tc>
        <w:tc>
          <w:tcPr>
            <w:tcW w:w="6432" w:type="dxa"/>
          </w:tcPr>
          <w:p w14:paraId="46262F1A" w14:textId="3AD0E4F5" w:rsidR="00E52E91" w:rsidRPr="006B1780" w:rsidRDefault="00E52E91" w:rsidP="00E52E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Brown</w:t>
            </w: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- Extension Specialist, Agricultural Business and Policy, MU Extension</w:t>
            </w:r>
          </w:p>
        </w:tc>
      </w:tr>
      <w:tr w:rsidR="00CA5987" w:rsidRPr="00CB7E63" w14:paraId="67676FAF" w14:textId="77777777" w:rsidTr="00E14B81">
        <w:trPr>
          <w:trHeight w:val="112"/>
        </w:trPr>
        <w:tc>
          <w:tcPr>
            <w:tcW w:w="1620" w:type="dxa"/>
          </w:tcPr>
          <w:p w14:paraId="6D7FB032" w14:textId="77777777" w:rsidR="00CA5987" w:rsidRPr="006B1780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6975BDC" w14:textId="77777777" w:rsidR="00CA5987" w:rsidRPr="006B1780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ABDDC4" w14:textId="77777777" w:rsidR="00CA5987" w:rsidRPr="006B1780" w:rsidRDefault="00CA5987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3A0B" w:rsidRPr="00CB7E63" w14:paraId="5527D0CE" w14:textId="77777777" w:rsidTr="00E14B81">
        <w:trPr>
          <w:trHeight w:val="112"/>
        </w:trPr>
        <w:tc>
          <w:tcPr>
            <w:tcW w:w="1620" w:type="dxa"/>
          </w:tcPr>
          <w:p w14:paraId="542B3E79" w14:textId="1B5D6F35" w:rsidR="00783A0B" w:rsidRPr="006B1780" w:rsidRDefault="00783A0B" w:rsidP="00783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10:00-10:45</w:t>
            </w:r>
          </w:p>
        </w:tc>
        <w:tc>
          <w:tcPr>
            <w:tcW w:w="3060" w:type="dxa"/>
          </w:tcPr>
          <w:p w14:paraId="1A089894" w14:textId="7FB05368" w:rsidR="00783A0B" w:rsidRPr="006B1780" w:rsidRDefault="00783A0B" w:rsidP="00783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Livestock Outlooks for 2027</w:t>
            </w:r>
          </w:p>
        </w:tc>
        <w:tc>
          <w:tcPr>
            <w:tcW w:w="6432" w:type="dxa"/>
          </w:tcPr>
          <w:p w14:paraId="56D21977" w14:textId="100BC58C" w:rsidR="00783A0B" w:rsidRPr="006B1780" w:rsidRDefault="00783A0B" w:rsidP="00783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Elliott Dennis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Associate Professor, Agricultural Business and Policy, MU Extension</w:t>
            </w:r>
          </w:p>
        </w:tc>
      </w:tr>
      <w:tr w:rsidR="00A12DE3" w:rsidRPr="00CB7E63" w14:paraId="5439B575" w14:textId="77777777" w:rsidTr="00E14B81">
        <w:trPr>
          <w:trHeight w:val="112"/>
        </w:trPr>
        <w:tc>
          <w:tcPr>
            <w:tcW w:w="1620" w:type="dxa"/>
          </w:tcPr>
          <w:p w14:paraId="08B9C1D1" w14:textId="77777777" w:rsidR="00A12DE3" w:rsidRPr="006B1780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94D325C" w14:textId="77777777" w:rsidR="00A12DE3" w:rsidRPr="006B1780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191DF8C" w14:textId="77777777" w:rsidR="00A12DE3" w:rsidRPr="006B1780" w:rsidRDefault="00A12DE3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5987" w:rsidRPr="00CB7E63" w14:paraId="67812271" w14:textId="77777777" w:rsidTr="00E14B81">
        <w:trPr>
          <w:trHeight w:val="112"/>
        </w:trPr>
        <w:tc>
          <w:tcPr>
            <w:tcW w:w="1620" w:type="dxa"/>
          </w:tcPr>
          <w:p w14:paraId="4C9845D5" w14:textId="29F11A46" w:rsidR="00CA5987" w:rsidRPr="006B1780" w:rsidRDefault="008269DF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10:45-11:00</w:t>
            </w:r>
          </w:p>
        </w:tc>
        <w:tc>
          <w:tcPr>
            <w:tcW w:w="3060" w:type="dxa"/>
          </w:tcPr>
          <w:p w14:paraId="08BBE176" w14:textId="181858F4" w:rsidR="00CA5987" w:rsidRPr="006B1780" w:rsidRDefault="008269DF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  <w:tc>
          <w:tcPr>
            <w:tcW w:w="6432" w:type="dxa"/>
          </w:tcPr>
          <w:p w14:paraId="2AC5209E" w14:textId="2B33A31A" w:rsidR="00CA5987" w:rsidRPr="006B1780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A9" w:rsidRPr="00CB7E63" w14:paraId="28CB68E9" w14:textId="77777777" w:rsidTr="00E14B81">
        <w:trPr>
          <w:trHeight w:val="47"/>
        </w:trPr>
        <w:tc>
          <w:tcPr>
            <w:tcW w:w="1620" w:type="dxa"/>
          </w:tcPr>
          <w:p w14:paraId="662DE08F" w14:textId="77777777" w:rsidR="00177EA9" w:rsidRPr="006B1780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90CBECB" w14:textId="77777777" w:rsidR="00177EA9" w:rsidRPr="006B1780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49003A5A" w14:textId="77777777" w:rsidR="00177EA9" w:rsidRPr="006B1780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F93" w:rsidRPr="00CB7E63" w14:paraId="4E58B721" w14:textId="77777777" w:rsidTr="00E14B81">
        <w:trPr>
          <w:trHeight w:val="47"/>
        </w:trPr>
        <w:tc>
          <w:tcPr>
            <w:tcW w:w="1620" w:type="dxa"/>
          </w:tcPr>
          <w:p w14:paraId="374EF8F6" w14:textId="56DC523A" w:rsidR="003E7F93" w:rsidRPr="006B1780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11:00-11:45</w:t>
            </w:r>
          </w:p>
        </w:tc>
        <w:tc>
          <w:tcPr>
            <w:tcW w:w="3060" w:type="dxa"/>
          </w:tcPr>
          <w:p w14:paraId="6BB1BE6C" w14:textId="197526CE" w:rsidR="003E7F93" w:rsidRPr="006B1780" w:rsidRDefault="001E71AC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Input Costs</w:t>
            </w:r>
            <w:r w:rsidR="00E52E91"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Enterprise Budgets</w:t>
            </w:r>
            <w:r w:rsidR="00E52E91" w:rsidRPr="006B1780">
              <w:rPr>
                <w:rFonts w:ascii="Times New Roman" w:hAnsi="Times New Roman" w:cs="Times New Roman"/>
                <w:sz w:val="24"/>
                <w:szCs w:val="24"/>
              </w:rPr>
              <w:t>, Financial Returns</w:t>
            </w:r>
          </w:p>
        </w:tc>
        <w:tc>
          <w:tcPr>
            <w:tcW w:w="6432" w:type="dxa"/>
          </w:tcPr>
          <w:p w14:paraId="1CE312E6" w14:textId="05B4AE76" w:rsidR="003E7F93" w:rsidRPr="006B1780" w:rsidRDefault="00F9436F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 </w:t>
            </w:r>
            <w:r w:rsidR="00E52E91"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Brown</w:t>
            </w:r>
            <w:r w:rsidR="00E52E91"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Katie</w:t>
            </w:r>
            <w:r w:rsidR="00E52E91"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Neuner</w:t>
            </w:r>
          </w:p>
        </w:tc>
      </w:tr>
      <w:tr w:rsidR="003E7F93" w:rsidRPr="00CB7E63" w14:paraId="6DFEC37A" w14:textId="77777777" w:rsidTr="00E14B81">
        <w:trPr>
          <w:trHeight w:val="47"/>
        </w:trPr>
        <w:tc>
          <w:tcPr>
            <w:tcW w:w="1620" w:type="dxa"/>
          </w:tcPr>
          <w:p w14:paraId="6E95E6C0" w14:textId="77777777" w:rsidR="003E7F93" w:rsidRPr="006B1780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7C2511C" w14:textId="77777777" w:rsidR="003E7F93" w:rsidRPr="006B1780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44AE4E4D" w14:textId="77777777" w:rsidR="003E7F93" w:rsidRPr="006B1780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CB7E63" w14:paraId="5F9EFC7D" w14:textId="77777777" w:rsidTr="00E14B81">
        <w:trPr>
          <w:trHeight w:val="47"/>
        </w:trPr>
        <w:tc>
          <w:tcPr>
            <w:tcW w:w="1620" w:type="dxa"/>
          </w:tcPr>
          <w:p w14:paraId="3793C8FF" w14:textId="5C627770" w:rsidR="00DE4D68" w:rsidRPr="006B1780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11:45-12:</w:t>
            </w:r>
            <w:r w:rsidR="000A3BB3" w:rsidRPr="006B17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14:paraId="3B92B5DB" w14:textId="22B5A1F1" w:rsidR="00DE4D68" w:rsidRPr="006B1780" w:rsidRDefault="00901BEB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Financing Growth: The Future of Missouri’s Pork Industry</w:t>
            </w:r>
          </w:p>
        </w:tc>
        <w:tc>
          <w:tcPr>
            <w:tcW w:w="6432" w:type="dxa"/>
          </w:tcPr>
          <w:p w14:paraId="06575686" w14:textId="06D6CD05" w:rsidR="00DE4D68" w:rsidRPr="006B1780" w:rsidRDefault="00E554F3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Diane Slater</w:t>
            </w:r>
            <w:r w:rsidR="004E726D"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Director of Communications</w:t>
            </w:r>
            <w:r w:rsidR="004E726D" w:rsidRPr="006B1780">
              <w:rPr>
                <w:rFonts w:ascii="Times New Roman" w:hAnsi="Times New Roman" w:cs="Times New Roman"/>
                <w:sz w:val="24"/>
                <w:szCs w:val="24"/>
              </w:rPr>
              <w:t>, Missouri Pork Association</w:t>
            </w:r>
          </w:p>
        </w:tc>
      </w:tr>
      <w:tr w:rsidR="00DE4D68" w:rsidRPr="00CB7E63" w14:paraId="12AA72BD" w14:textId="77777777" w:rsidTr="00E14B81">
        <w:trPr>
          <w:trHeight w:val="47"/>
        </w:trPr>
        <w:tc>
          <w:tcPr>
            <w:tcW w:w="1620" w:type="dxa"/>
          </w:tcPr>
          <w:p w14:paraId="3F832B3B" w14:textId="77777777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61E476F" w14:textId="7E683B47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72A72E5C" w14:textId="77777777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CB7E63" w14:paraId="032B639D" w14:textId="77777777" w:rsidTr="00E14B81">
        <w:trPr>
          <w:trHeight w:val="105"/>
        </w:trPr>
        <w:tc>
          <w:tcPr>
            <w:tcW w:w="1620" w:type="dxa"/>
          </w:tcPr>
          <w:p w14:paraId="2FAE6A0A" w14:textId="3A7C9628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0A3BB3" w:rsidRPr="00CB7E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A3BB3" w:rsidRPr="00CB7E6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060" w:type="dxa"/>
          </w:tcPr>
          <w:p w14:paraId="5126D4CD" w14:textId="0D701F9D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Lunch and Networking</w:t>
            </w:r>
          </w:p>
        </w:tc>
        <w:tc>
          <w:tcPr>
            <w:tcW w:w="6432" w:type="dxa"/>
          </w:tcPr>
          <w:p w14:paraId="59BEAE23" w14:textId="3E5E7943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CB7E63" w14:paraId="55D286BA" w14:textId="77777777" w:rsidTr="00E14B81">
        <w:trPr>
          <w:trHeight w:val="22"/>
        </w:trPr>
        <w:tc>
          <w:tcPr>
            <w:tcW w:w="1620" w:type="dxa"/>
          </w:tcPr>
          <w:p w14:paraId="5609719C" w14:textId="77777777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358639C" w14:textId="3E3B17B6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30F22DC4" w14:textId="59DD6C7F" w:rsidR="00DE4D68" w:rsidRPr="00CB7E63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EB" w:rsidRPr="00CB7E63" w14:paraId="61888DEB" w14:textId="77777777" w:rsidTr="00DF12EB">
        <w:trPr>
          <w:trHeight w:val="147"/>
        </w:trPr>
        <w:tc>
          <w:tcPr>
            <w:tcW w:w="1620" w:type="dxa"/>
          </w:tcPr>
          <w:p w14:paraId="5000EDF6" w14:textId="0CE70FD0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5F3F" w:rsidRPr="00CB7E6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-1:</w:t>
            </w:r>
            <w:r w:rsidR="007C5F3F" w:rsidRPr="00CB7E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60" w:type="dxa"/>
          </w:tcPr>
          <w:p w14:paraId="4EB5C651" w14:textId="1D48444C" w:rsidR="00DF12EB" w:rsidRPr="00CB7E63" w:rsidRDefault="006013A2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Hope is not a plan: Emergency Preparedness for Agriculture</w:t>
            </w:r>
          </w:p>
        </w:tc>
        <w:tc>
          <w:tcPr>
            <w:tcW w:w="6432" w:type="dxa"/>
          </w:tcPr>
          <w:p w14:paraId="2E85E400" w14:textId="65AB5EE7" w:rsidR="00DF12EB" w:rsidRPr="00CB7E63" w:rsidRDefault="00E52E91" w:rsidP="00DF12E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Katie Neuner</w:t>
            </w:r>
            <w:r w:rsidR="00CC6AA5" w:rsidRPr="00CB7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F12EB" w:rsidRPr="00CB7E63" w14:paraId="5CC30187" w14:textId="77777777" w:rsidTr="00E14B81">
        <w:trPr>
          <w:trHeight w:val="105"/>
        </w:trPr>
        <w:tc>
          <w:tcPr>
            <w:tcW w:w="1620" w:type="dxa"/>
          </w:tcPr>
          <w:p w14:paraId="778F57C2" w14:textId="77777777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12695CF" w14:textId="77777777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04E092E" w14:textId="77777777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F12EB" w:rsidRPr="00CB7E63" w14:paraId="1D21AB8B" w14:textId="77777777" w:rsidTr="00E14B81">
        <w:trPr>
          <w:trHeight w:val="105"/>
        </w:trPr>
        <w:tc>
          <w:tcPr>
            <w:tcW w:w="1620" w:type="dxa"/>
          </w:tcPr>
          <w:p w14:paraId="24CB2FF8" w14:textId="6527BFAC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7C5F3F" w:rsidRPr="00CB7E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-2:00</w:t>
            </w:r>
          </w:p>
        </w:tc>
        <w:tc>
          <w:tcPr>
            <w:tcW w:w="3060" w:type="dxa"/>
          </w:tcPr>
          <w:p w14:paraId="21FBF1EC" w14:textId="07B8F53A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63">
              <w:rPr>
                <w:rFonts w:ascii="Times New Roman" w:hAnsi="Times New Roman" w:cs="Times New Roman"/>
                <w:sz w:val="24"/>
                <w:szCs w:val="24"/>
              </w:rPr>
              <w:t>Trends and Insights in Local Collateral Markets</w:t>
            </w:r>
          </w:p>
        </w:tc>
        <w:tc>
          <w:tcPr>
            <w:tcW w:w="6432" w:type="dxa"/>
          </w:tcPr>
          <w:p w14:paraId="597CA062" w14:textId="09CCC3E9" w:rsidR="00DF12EB" w:rsidRPr="00982926" w:rsidRDefault="00BD2550" w:rsidP="00DF1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 McChristy</w:t>
            </w:r>
            <w:r w:rsidR="006111D1" w:rsidRPr="00CB7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829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82926">
              <w:rPr>
                <w:rFonts w:ascii="Times New Roman" w:hAnsi="Times New Roman" w:cs="Times New Roman"/>
                <w:sz w:val="24"/>
                <w:szCs w:val="24"/>
              </w:rPr>
              <w:t>United Country- Property Solutions LLC</w:t>
            </w:r>
          </w:p>
        </w:tc>
      </w:tr>
      <w:tr w:rsidR="00DF12EB" w:rsidRPr="00CB7E63" w14:paraId="7A3607CC" w14:textId="77777777" w:rsidTr="00E14B81">
        <w:trPr>
          <w:trHeight w:val="16"/>
        </w:trPr>
        <w:tc>
          <w:tcPr>
            <w:tcW w:w="1620" w:type="dxa"/>
          </w:tcPr>
          <w:p w14:paraId="05955909" w14:textId="77777777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D8572E7" w14:textId="4D185C62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1395F072" w14:textId="77777777" w:rsidR="00DF12EB" w:rsidRPr="00CB7E63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EB" w:rsidRPr="00482C67" w14:paraId="5E329F25" w14:textId="77777777" w:rsidTr="00E14B81">
        <w:trPr>
          <w:trHeight w:val="315"/>
        </w:trPr>
        <w:tc>
          <w:tcPr>
            <w:tcW w:w="1620" w:type="dxa"/>
          </w:tcPr>
          <w:p w14:paraId="2156112A" w14:textId="452D0ED5" w:rsidR="00DF12EB" w:rsidRPr="006B1780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2:00-2:15</w:t>
            </w:r>
          </w:p>
        </w:tc>
        <w:tc>
          <w:tcPr>
            <w:tcW w:w="3060" w:type="dxa"/>
          </w:tcPr>
          <w:p w14:paraId="7DDD39AB" w14:textId="37B07895" w:rsidR="00DF12EB" w:rsidRPr="006B1780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sz w:val="24"/>
                <w:szCs w:val="24"/>
              </w:rPr>
              <w:t>Wrap-up and Evaluation</w:t>
            </w:r>
          </w:p>
        </w:tc>
        <w:tc>
          <w:tcPr>
            <w:tcW w:w="6432" w:type="dxa"/>
          </w:tcPr>
          <w:p w14:paraId="2AFA44EA" w14:textId="0F60A6AF" w:rsidR="00DF12EB" w:rsidRPr="006B1780" w:rsidRDefault="007D7601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Denice</w:t>
            </w:r>
            <w:r w:rsidR="00E52E91" w:rsidRPr="006B1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Ferguson-</w:t>
            </w:r>
            <w:r w:rsidR="00DF12EB" w:rsidRPr="006B1780">
              <w:rPr>
                <w:rFonts w:ascii="Times New Roman" w:hAnsi="Times New Roman" w:cs="Times New Roman"/>
                <w:sz w:val="24"/>
                <w:szCs w:val="24"/>
              </w:rPr>
              <w:t xml:space="preserve"> Field Specialist, Agricultural Business and Policy, MU Extension</w:t>
            </w:r>
          </w:p>
        </w:tc>
      </w:tr>
      <w:tr w:rsidR="00DF12EB" w:rsidRPr="00482C67" w14:paraId="7FA3AF2C" w14:textId="77777777" w:rsidTr="00E14B81">
        <w:trPr>
          <w:trHeight w:val="306"/>
        </w:trPr>
        <w:tc>
          <w:tcPr>
            <w:tcW w:w="1620" w:type="dxa"/>
          </w:tcPr>
          <w:p w14:paraId="17A17081" w14:textId="3AC14E63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765CAD9" w14:textId="5F2064D6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23B356" w14:textId="1A7A3C8B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58F97" w14:textId="70878059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p w14:paraId="1953D62A" w14:textId="404BB83D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sectPr w:rsidR="009C4251" w:rsidRPr="009C4251" w:rsidSect="0026201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DB00A" w14:textId="77777777" w:rsidR="0082107B" w:rsidRDefault="0082107B" w:rsidP="00E26801">
      <w:pPr>
        <w:spacing w:after="0" w:line="240" w:lineRule="auto"/>
      </w:pPr>
      <w:r>
        <w:separator/>
      </w:r>
    </w:p>
  </w:endnote>
  <w:endnote w:type="continuationSeparator" w:id="0">
    <w:p w14:paraId="6EA26A59" w14:textId="77777777" w:rsidR="0082107B" w:rsidRDefault="0082107B" w:rsidP="00E2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8517" w14:textId="302ED134" w:rsidR="009C4251" w:rsidRDefault="009C4251" w:rsidP="00594E57">
    <w:pPr>
      <w:pStyle w:val="Footer"/>
      <w:jc w:val="cen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43E2AD1" wp14:editId="4C3E5F10">
          <wp:simplePos x="0" y="0"/>
          <wp:positionH relativeFrom="margin">
            <wp:posOffset>2884170</wp:posOffset>
          </wp:positionH>
          <wp:positionV relativeFrom="paragraph">
            <wp:posOffset>-141605</wp:posOffset>
          </wp:positionV>
          <wp:extent cx="1351915" cy="695960"/>
          <wp:effectExtent l="0" t="0" r="635" b="8890"/>
          <wp:wrapTight wrapText="bothSides">
            <wp:wrapPolygon edited="0">
              <wp:start x="8827" y="0"/>
              <wp:lineTo x="3652" y="7095"/>
              <wp:lineTo x="1826" y="10051"/>
              <wp:lineTo x="0" y="14190"/>
              <wp:lineTo x="609" y="19511"/>
              <wp:lineTo x="9131" y="21285"/>
              <wp:lineTo x="10653" y="21285"/>
              <wp:lineTo x="20697" y="19511"/>
              <wp:lineTo x="21306" y="15372"/>
              <wp:lineTo x="20088" y="10642"/>
              <wp:lineTo x="12479" y="0"/>
              <wp:lineTo x="8827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BDFB" w14:textId="77777777" w:rsidR="0082107B" w:rsidRDefault="0082107B" w:rsidP="00E26801">
      <w:pPr>
        <w:spacing w:after="0" w:line="240" w:lineRule="auto"/>
      </w:pPr>
      <w:r>
        <w:separator/>
      </w:r>
    </w:p>
  </w:footnote>
  <w:footnote w:type="continuationSeparator" w:id="0">
    <w:p w14:paraId="67F25E3F" w14:textId="77777777" w:rsidR="0082107B" w:rsidRDefault="0082107B" w:rsidP="00E2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5F1C" w14:textId="6EC8800C" w:rsidR="00E26801" w:rsidRPr="00594E57" w:rsidRDefault="009C4251">
    <w:pPr>
      <w:pStyle w:val="Header"/>
      <w:rPr>
        <w:sz w:val="6"/>
        <w:szCs w:val="6"/>
      </w:rPr>
    </w:pPr>
    <w:r w:rsidRPr="00594E57">
      <w:rPr>
        <w:rFonts w:ascii="Times New Roman" w:hAnsi="Times New Roman" w:cs="Times New Roman"/>
        <w:b/>
        <w:bCs/>
        <w:noProof/>
        <w:sz w:val="6"/>
        <w:szCs w:val="6"/>
      </w:rPr>
      <w:drawing>
        <wp:anchor distT="0" distB="0" distL="114300" distR="114300" simplePos="0" relativeHeight="251669504" behindDoc="0" locked="0" layoutInCell="1" allowOverlap="1" wp14:anchorId="1B017D4B" wp14:editId="514CC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33360" cy="17449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6"/>
                  <a:stretch/>
                </pic:blipFill>
                <pic:spPr bwMode="auto">
                  <a:xfrm>
                    <a:off x="0" y="0"/>
                    <a:ext cx="7833360" cy="1744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3F85"/>
    <w:multiLevelType w:val="hybridMultilevel"/>
    <w:tmpl w:val="0A3ACB7C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" w15:restartNumberingAfterBreak="0">
    <w:nsid w:val="32AB0047"/>
    <w:multiLevelType w:val="hybridMultilevel"/>
    <w:tmpl w:val="AC9C72B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num w:numId="1" w16cid:durableId="817964275">
    <w:abstractNumId w:val="1"/>
  </w:num>
  <w:num w:numId="2" w16cid:durableId="90552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52"/>
    <w:rsid w:val="00007C07"/>
    <w:rsid w:val="00020118"/>
    <w:rsid w:val="00020ECD"/>
    <w:rsid w:val="00022E19"/>
    <w:rsid w:val="0002512D"/>
    <w:rsid w:val="000324BE"/>
    <w:rsid w:val="00032AEB"/>
    <w:rsid w:val="00042273"/>
    <w:rsid w:val="0005027E"/>
    <w:rsid w:val="00061FEB"/>
    <w:rsid w:val="0006226A"/>
    <w:rsid w:val="00074D1A"/>
    <w:rsid w:val="000A0C05"/>
    <w:rsid w:val="000A3BB3"/>
    <w:rsid w:val="000C3B2F"/>
    <w:rsid w:val="000F0CE7"/>
    <w:rsid w:val="000F4B2B"/>
    <w:rsid w:val="000F5C1E"/>
    <w:rsid w:val="00104721"/>
    <w:rsid w:val="00114CAC"/>
    <w:rsid w:val="00131B00"/>
    <w:rsid w:val="00147B1F"/>
    <w:rsid w:val="00152D0A"/>
    <w:rsid w:val="00154F83"/>
    <w:rsid w:val="00155B76"/>
    <w:rsid w:val="001604CB"/>
    <w:rsid w:val="00172D4F"/>
    <w:rsid w:val="00176237"/>
    <w:rsid w:val="00177EA9"/>
    <w:rsid w:val="00180EEA"/>
    <w:rsid w:val="001906B2"/>
    <w:rsid w:val="001D7285"/>
    <w:rsid w:val="001E71AC"/>
    <w:rsid w:val="001E7B90"/>
    <w:rsid w:val="00216304"/>
    <w:rsid w:val="00262012"/>
    <w:rsid w:val="00262BE8"/>
    <w:rsid w:val="0027123A"/>
    <w:rsid w:val="002A0350"/>
    <w:rsid w:val="002D6DCC"/>
    <w:rsid w:val="002E1C2C"/>
    <w:rsid w:val="002F18AC"/>
    <w:rsid w:val="00303B4A"/>
    <w:rsid w:val="00304405"/>
    <w:rsid w:val="00316AD5"/>
    <w:rsid w:val="00326970"/>
    <w:rsid w:val="00336576"/>
    <w:rsid w:val="003456E8"/>
    <w:rsid w:val="00353337"/>
    <w:rsid w:val="00361863"/>
    <w:rsid w:val="003A7CB1"/>
    <w:rsid w:val="003B5E35"/>
    <w:rsid w:val="003C20A0"/>
    <w:rsid w:val="003E7F93"/>
    <w:rsid w:val="003F5C4C"/>
    <w:rsid w:val="00411E65"/>
    <w:rsid w:val="004135B5"/>
    <w:rsid w:val="00430DD6"/>
    <w:rsid w:val="00435358"/>
    <w:rsid w:val="00440B37"/>
    <w:rsid w:val="00443795"/>
    <w:rsid w:val="00454CD3"/>
    <w:rsid w:val="00454E04"/>
    <w:rsid w:val="0046303C"/>
    <w:rsid w:val="0046596E"/>
    <w:rsid w:val="00470B9F"/>
    <w:rsid w:val="00470CA3"/>
    <w:rsid w:val="00474829"/>
    <w:rsid w:val="004754BB"/>
    <w:rsid w:val="00482C67"/>
    <w:rsid w:val="004936A2"/>
    <w:rsid w:val="004959C3"/>
    <w:rsid w:val="004A37BC"/>
    <w:rsid w:val="004B4F89"/>
    <w:rsid w:val="004E21E0"/>
    <w:rsid w:val="004E48AA"/>
    <w:rsid w:val="004E726D"/>
    <w:rsid w:val="004F17A8"/>
    <w:rsid w:val="004F5E94"/>
    <w:rsid w:val="004F6E59"/>
    <w:rsid w:val="00504337"/>
    <w:rsid w:val="0050604A"/>
    <w:rsid w:val="005241DF"/>
    <w:rsid w:val="00553015"/>
    <w:rsid w:val="005742BC"/>
    <w:rsid w:val="00580D98"/>
    <w:rsid w:val="00583D03"/>
    <w:rsid w:val="00587C1E"/>
    <w:rsid w:val="00590953"/>
    <w:rsid w:val="00594E57"/>
    <w:rsid w:val="005A2EE8"/>
    <w:rsid w:val="005A3DB1"/>
    <w:rsid w:val="005A4B9F"/>
    <w:rsid w:val="005B0496"/>
    <w:rsid w:val="005B30A5"/>
    <w:rsid w:val="005E1C4D"/>
    <w:rsid w:val="005F4977"/>
    <w:rsid w:val="006013A2"/>
    <w:rsid w:val="00611185"/>
    <w:rsid w:val="006111D1"/>
    <w:rsid w:val="00612D79"/>
    <w:rsid w:val="0062340F"/>
    <w:rsid w:val="006470AA"/>
    <w:rsid w:val="006656A3"/>
    <w:rsid w:val="006737C1"/>
    <w:rsid w:val="006826DA"/>
    <w:rsid w:val="006A259A"/>
    <w:rsid w:val="006B1780"/>
    <w:rsid w:val="006B1CD3"/>
    <w:rsid w:val="006B5319"/>
    <w:rsid w:val="006B5EEB"/>
    <w:rsid w:val="006D3DA8"/>
    <w:rsid w:val="006D628E"/>
    <w:rsid w:val="006F74D1"/>
    <w:rsid w:val="007008E6"/>
    <w:rsid w:val="00705951"/>
    <w:rsid w:val="0072073B"/>
    <w:rsid w:val="00724FD5"/>
    <w:rsid w:val="00737DAD"/>
    <w:rsid w:val="00747A7E"/>
    <w:rsid w:val="00751228"/>
    <w:rsid w:val="00753DC2"/>
    <w:rsid w:val="00757FCB"/>
    <w:rsid w:val="007664E5"/>
    <w:rsid w:val="00783A0B"/>
    <w:rsid w:val="00787A67"/>
    <w:rsid w:val="007A63EE"/>
    <w:rsid w:val="007C5F3F"/>
    <w:rsid w:val="007D7601"/>
    <w:rsid w:val="007E4C63"/>
    <w:rsid w:val="00800520"/>
    <w:rsid w:val="0082107B"/>
    <w:rsid w:val="008224D7"/>
    <w:rsid w:val="00823CB1"/>
    <w:rsid w:val="008269DF"/>
    <w:rsid w:val="0083025A"/>
    <w:rsid w:val="00831E56"/>
    <w:rsid w:val="008432A7"/>
    <w:rsid w:val="0084545A"/>
    <w:rsid w:val="00856001"/>
    <w:rsid w:val="008566A7"/>
    <w:rsid w:val="008568AD"/>
    <w:rsid w:val="008672AE"/>
    <w:rsid w:val="00870147"/>
    <w:rsid w:val="0088069B"/>
    <w:rsid w:val="00885B03"/>
    <w:rsid w:val="008A0A10"/>
    <w:rsid w:val="008C01FF"/>
    <w:rsid w:val="008E0068"/>
    <w:rsid w:val="008E34EA"/>
    <w:rsid w:val="008F1892"/>
    <w:rsid w:val="008F3377"/>
    <w:rsid w:val="00901BEB"/>
    <w:rsid w:val="0090716F"/>
    <w:rsid w:val="009074DE"/>
    <w:rsid w:val="00915733"/>
    <w:rsid w:val="00920079"/>
    <w:rsid w:val="009200E9"/>
    <w:rsid w:val="00921452"/>
    <w:rsid w:val="00922CDF"/>
    <w:rsid w:val="0093450B"/>
    <w:rsid w:val="0094439E"/>
    <w:rsid w:val="00953594"/>
    <w:rsid w:val="00957670"/>
    <w:rsid w:val="00967B8F"/>
    <w:rsid w:val="0098094B"/>
    <w:rsid w:val="00982926"/>
    <w:rsid w:val="00986F0C"/>
    <w:rsid w:val="009928E2"/>
    <w:rsid w:val="00996CBA"/>
    <w:rsid w:val="00997962"/>
    <w:rsid w:val="009B21BA"/>
    <w:rsid w:val="009C4251"/>
    <w:rsid w:val="009C55BD"/>
    <w:rsid w:val="009D4EA0"/>
    <w:rsid w:val="009E64DF"/>
    <w:rsid w:val="009E76E4"/>
    <w:rsid w:val="009F393B"/>
    <w:rsid w:val="009F560A"/>
    <w:rsid w:val="00A12DE3"/>
    <w:rsid w:val="00A16CCA"/>
    <w:rsid w:val="00A254E6"/>
    <w:rsid w:val="00A27AD2"/>
    <w:rsid w:val="00A36603"/>
    <w:rsid w:val="00A53DFD"/>
    <w:rsid w:val="00A543DF"/>
    <w:rsid w:val="00A633CF"/>
    <w:rsid w:val="00A70705"/>
    <w:rsid w:val="00A83173"/>
    <w:rsid w:val="00AB39E0"/>
    <w:rsid w:val="00AC6854"/>
    <w:rsid w:val="00AD36CA"/>
    <w:rsid w:val="00AE1952"/>
    <w:rsid w:val="00AF59A5"/>
    <w:rsid w:val="00AF799F"/>
    <w:rsid w:val="00B00A9C"/>
    <w:rsid w:val="00B155A2"/>
    <w:rsid w:val="00B218A1"/>
    <w:rsid w:val="00B2676E"/>
    <w:rsid w:val="00B271FB"/>
    <w:rsid w:val="00B3050E"/>
    <w:rsid w:val="00B458F7"/>
    <w:rsid w:val="00B47B6C"/>
    <w:rsid w:val="00B66465"/>
    <w:rsid w:val="00B725E7"/>
    <w:rsid w:val="00B743E4"/>
    <w:rsid w:val="00B75379"/>
    <w:rsid w:val="00B75C29"/>
    <w:rsid w:val="00B77566"/>
    <w:rsid w:val="00B83E5F"/>
    <w:rsid w:val="00B90EF9"/>
    <w:rsid w:val="00BA3AD2"/>
    <w:rsid w:val="00BA774F"/>
    <w:rsid w:val="00BB4F8A"/>
    <w:rsid w:val="00BC2C5E"/>
    <w:rsid w:val="00BD2550"/>
    <w:rsid w:val="00BE560A"/>
    <w:rsid w:val="00BE7F6A"/>
    <w:rsid w:val="00BF3BEE"/>
    <w:rsid w:val="00BF4262"/>
    <w:rsid w:val="00C0645A"/>
    <w:rsid w:val="00C06E1C"/>
    <w:rsid w:val="00C203EA"/>
    <w:rsid w:val="00C23933"/>
    <w:rsid w:val="00C23DA9"/>
    <w:rsid w:val="00C24E4C"/>
    <w:rsid w:val="00C25A62"/>
    <w:rsid w:val="00C32277"/>
    <w:rsid w:val="00C70E66"/>
    <w:rsid w:val="00C80894"/>
    <w:rsid w:val="00C859B7"/>
    <w:rsid w:val="00CA5987"/>
    <w:rsid w:val="00CB26EC"/>
    <w:rsid w:val="00CB7E63"/>
    <w:rsid w:val="00CC6AA5"/>
    <w:rsid w:val="00CD5761"/>
    <w:rsid w:val="00CE03D2"/>
    <w:rsid w:val="00D10045"/>
    <w:rsid w:val="00D12C04"/>
    <w:rsid w:val="00D15150"/>
    <w:rsid w:val="00D22C44"/>
    <w:rsid w:val="00D26B16"/>
    <w:rsid w:val="00D44A1A"/>
    <w:rsid w:val="00D45004"/>
    <w:rsid w:val="00D532FD"/>
    <w:rsid w:val="00D545F8"/>
    <w:rsid w:val="00D700F7"/>
    <w:rsid w:val="00D95AEA"/>
    <w:rsid w:val="00D97B9B"/>
    <w:rsid w:val="00DB3218"/>
    <w:rsid w:val="00DC2DF5"/>
    <w:rsid w:val="00DC448E"/>
    <w:rsid w:val="00DC796F"/>
    <w:rsid w:val="00DD2D7E"/>
    <w:rsid w:val="00DD2E61"/>
    <w:rsid w:val="00DD489A"/>
    <w:rsid w:val="00DE4CB1"/>
    <w:rsid w:val="00DE4D68"/>
    <w:rsid w:val="00DF12EB"/>
    <w:rsid w:val="00DF22C9"/>
    <w:rsid w:val="00DF4511"/>
    <w:rsid w:val="00DF4DBD"/>
    <w:rsid w:val="00E006E4"/>
    <w:rsid w:val="00E14B81"/>
    <w:rsid w:val="00E20D59"/>
    <w:rsid w:val="00E26801"/>
    <w:rsid w:val="00E36170"/>
    <w:rsid w:val="00E37493"/>
    <w:rsid w:val="00E378BF"/>
    <w:rsid w:val="00E44DDF"/>
    <w:rsid w:val="00E47C6F"/>
    <w:rsid w:val="00E52E91"/>
    <w:rsid w:val="00E53819"/>
    <w:rsid w:val="00E554F3"/>
    <w:rsid w:val="00E628AA"/>
    <w:rsid w:val="00E774B8"/>
    <w:rsid w:val="00E92DFE"/>
    <w:rsid w:val="00E945F2"/>
    <w:rsid w:val="00EA32D5"/>
    <w:rsid w:val="00EA354F"/>
    <w:rsid w:val="00EB3BAA"/>
    <w:rsid w:val="00EC505A"/>
    <w:rsid w:val="00ED09FC"/>
    <w:rsid w:val="00ED4779"/>
    <w:rsid w:val="00EE2275"/>
    <w:rsid w:val="00EF019E"/>
    <w:rsid w:val="00F12246"/>
    <w:rsid w:val="00F13019"/>
    <w:rsid w:val="00F302C8"/>
    <w:rsid w:val="00F52524"/>
    <w:rsid w:val="00F54805"/>
    <w:rsid w:val="00F6581C"/>
    <w:rsid w:val="00F67BC8"/>
    <w:rsid w:val="00F7039C"/>
    <w:rsid w:val="00F72FD9"/>
    <w:rsid w:val="00F9000D"/>
    <w:rsid w:val="00F9436F"/>
    <w:rsid w:val="00FB2578"/>
    <w:rsid w:val="00FB27F1"/>
    <w:rsid w:val="00FB3247"/>
    <w:rsid w:val="00FB62F2"/>
    <w:rsid w:val="00FC2D27"/>
    <w:rsid w:val="00FC52B2"/>
    <w:rsid w:val="00FE0FDA"/>
    <w:rsid w:val="00FF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A3E84"/>
  <w15:chartTrackingRefBased/>
  <w15:docId w15:val="{359966E8-55C4-4AB8-9019-8887432B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207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01"/>
  </w:style>
  <w:style w:type="paragraph" w:styleId="Footer">
    <w:name w:val="footer"/>
    <w:basedOn w:val="Normal"/>
    <w:link w:val="Foot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01"/>
  </w:style>
  <w:style w:type="character" w:styleId="Hyperlink">
    <w:name w:val="Hyperlink"/>
    <w:basedOn w:val="DefaultParagraphFont"/>
    <w:uiPriority w:val="99"/>
    <w:semiHidden/>
    <w:unhideWhenUsed/>
    <w:rsid w:val="000622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DF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207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perience-itemsubtitle">
    <w:name w:val="experience-item__subtitle"/>
    <w:basedOn w:val="DefaultParagraphFont"/>
    <w:rsid w:val="0072073B"/>
  </w:style>
  <w:style w:type="character" w:styleId="CommentReference">
    <w:name w:val="annotation reference"/>
    <w:basedOn w:val="DefaultParagraphFont"/>
    <w:uiPriority w:val="99"/>
    <w:semiHidden/>
    <w:unhideWhenUsed/>
    <w:rsid w:val="005A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E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E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Benjamin P.</dc:creator>
  <cp:keywords/>
  <dc:description/>
  <cp:lastModifiedBy>Brown, Benjamin</cp:lastModifiedBy>
  <cp:revision>50</cp:revision>
  <cp:lastPrinted>2024-01-31T14:54:00Z</cp:lastPrinted>
  <dcterms:created xsi:type="dcterms:W3CDTF">2026-07-23T14:48:00Z</dcterms:created>
  <dcterms:modified xsi:type="dcterms:W3CDTF">2026-10-27T14:57:00Z</dcterms:modified>
</cp:coreProperties>
</file>